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1108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  <w14:ligatures w14:val="none"/>
        </w:rPr>
        <w:t>Приватне акціонерне товариство «</w:t>
      </w:r>
      <w:r w:rsidRPr="0080483B"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  <w14:ligatures w14:val="none"/>
        </w:rPr>
        <w:t>Хмельницький обласний пивзавод</w:t>
      </w:r>
      <w:r w:rsidRPr="0080483B"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  <w14:ligatures w14:val="none"/>
        </w:rPr>
        <w:t xml:space="preserve">» </w:t>
      </w:r>
    </w:p>
    <w:p w14:paraId="772B39E4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  <w14:ligatures w14:val="none"/>
        </w:rPr>
        <w:t>(ідентифікаційний код 05513922)</w:t>
      </w:r>
    </w:p>
    <w:p w14:paraId="5058E5CD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sz w:val="20"/>
          <w:szCs w:val="20"/>
          <w:lang w:eastAsia="zh-CN" w:bidi="hi-IN"/>
          <w14:ligatures w14:val="none"/>
        </w:rPr>
      </w:pPr>
      <w:r w:rsidRPr="0080483B">
        <w:rPr>
          <w:rFonts w:ascii="Liberation Serif" w:eastAsia="Liberation Serif" w:hAnsi="Liberation Serif" w:cs="Liberation Serif"/>
          <w:sz w:val="24"/>
          <w:szCs w:val="24"/>
          <w:lang w:eastAsia="zh-CN" w:bidi="hi-IN"/>
          <w14:ligatures w14:val="none"/>
        </w:rPr>
        <w:t xml:space="preserve"> Р</w:t>
      </w:r>
      <w:r w:rsidRPr="0080483B"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  <w:t xml:space="preserve">ічні дистанційні загальні збори акціонерів </w:t>
      </w:r>
    </w:p>
    <w:p w14:paraId="7D74BA9E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sz w:val="20"/>
          <w:szCs w:val="20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sz w:val="20"/>
          <w:szCs w:val="20"/>
          <w:lang w:eastAsia="zh-CN" w:bidi="hi-IN"/>
          <w14:ligatures w14:val="none"/>
        </w:rPr>
        <w:t xml:space="preserve">Дата проведення загальних зборів – </w:t>
      </w:r>
      <w:r w:rsidRPr="0080483B">
        <w:rPr>
          <w:rFonts w:ascii="Liberation Serif" w:eastAsia="NSimSun" w:hAnsi="Liberation Serif" w:cs="Arial"/>
          <w:color w:val="000000"/>
          <w:sz w:val="20"/>
          <w:szCs w:val="20"/>
          <w:lang w:eastAsia="zh-CN" w:bidi="hi-IN"/>
          <w14:ligatures w14:val="none"/>
        </w:rPr>
        <w:t xml:space="preserve"> 8 квітня 2025 року</w:t>
      </w:r>
    </w:p>
    <w:p w14:paraId="022834BE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Calibri" w:eastAsia="SimSun" w:hAnsi="Calibri" w:cs="font1256"/>
          <w14:ligatures w14:val="none"/>
        </w:rPr>
      </w:pPr>
      <w:r w:rsidRPr="0080483B">
        <w:rPr>
          <w:rFonts w:ascii="Liberation Serif" w:eastAsia="NSimSun" w:hAnsi="Liberation Serif" w:cs="Arial"/>
          <w:sz w:val="20"/>
          <w:szCs w:val="20"/>
          <w:lang w:eastAsia="zh-CN" w:bidi="hi-IN"/>
          <w14:ligatures w14:val="none"/>
        </w:rPr>
        <w:t>Дата початку та закінчення голосування  11-00 година  26 березня 2025 року — 18-00 година 8 квітня 2025 року</w:t>
      </w:r>
    </w:p>
    <w:p w14:paraId="5B7BFB85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Calibri" w:eastAsia="SimSun" w:hAnsi="Calibri" w:cs="font1256"/>
          <w14:ligatures w14:val="none"/>
        </w:rPr>
      </w:pPr>
    </w:p>
    <w:p w14:paraId="3E6CF463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Бюлетень №1 для голосування (щодо інших питань порядку денного </w:t>
      </w:r>
    </w:p>
    <w:p w14:paraId="74E846FD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sz w:val="12"/>
          <w:szCs w:val="12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крім обрання органів Товариства та кумулятивного голосування) </w:t>
      </w:r>
    </w:p>
    <w:p w14:paraId="0DF84DA0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sz w:val="12"/>
          <w:szCs w:val="12"/>
          <w:lang w:eastAsia="zh-CN" w:bidi="hi-IN"/>
          <w14:ligatures w14:val="none"/>
        </w:rPr>
      </w:pPr>
    </w:p>
    <w:tbl>
      <w:tblPr>
        <w:tblW w:w="5000" w:type="pc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7"/>
        <w:gridCol w:w="3672"/>
      </w:tblGrid>
      <w:tr w:rsidR="002D56DE" w:rsidRPr="0080483B" w14:paraId="3D4F29AC" w14:textId="77777777" w:rsidTr="00EF03E6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B464" w14:textId="77777777" w:rsidR="002D56DE" w:rsidRPr="0080483B" w:rsidRDefault="002D56DE" w:rsidP="00EF03E6">
            <w:pPr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1BD3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2CC9605D" w14:textId="77777777" w:rsidTr="00EF03E6">
        <w:tc>
          <w:tcPr>
            <w:tcW w:w="5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71EB" w14:textId="77777777" w:rsidR="002D56DE" w:rsidRPr="0080483B" w:rsidRDefault="002D56DE" w:rsidP="00EF03E6">
            <w:pPr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Реквізити акціонера (представника акціонера) (прізвище, ім’я, по батькові фізичної або повне найменування юридичної особи; назва, серія (за наявності), номер, дата видачі документа, що посвідчує фізичну особу та РНОКПП (за наявності); код за ЄДРПОУ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діяльності)):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1451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44DAA614" w14:textId="77777777" w:rsidTr="00EF03E6">
        <w:tc>
          <w:tcPr>
            <w:tcW w:w="5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89B4" w14:textId="77777777" w:rsidR="002D56DE" w:rsidRPr="0080483B" w:rsidRDefault="002D56DE" w:rsidP="00EF03E6">
            <w:pPr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Найменування акціонера (якщо акціонер є юридичною особою)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A7E3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2F7927FD" w14:textId="77777777" w:rsidTr="00EF03E6">
        <w:tc>
          <w:tcPr>
            <w:tcW w:w="5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155A" w14:textId="77777777" w:rsidR="002D56DE" w:rsidRPr="0080483B" w:rsidRDefault="002D56DE" w:rsidP="00EF03E6">
            <w:pPr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Кількість голосів, що належить акціонеру: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C72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5FFD712" w14:textId="77777777" w:rsidR="002D56DE" w:rsidRPr="0080483B" w:rsidRDefault="002D56DE" w:rsidP="002D56DE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52EAB64A" w14:textId="77777777" w:rsidR="002D56DE" w:rsidRPr="0080483B" w:rsidRDefault="002D56DE" w:rsidP="002D56DE">
      <w:pPr>
        <w:suppressAutoHyphens/>
        <w:spacing w:after="200" w:line="240" w:lineRule="auto"/>
        <w:contextualSpacing/>
        <w:rPr>
          <w:rFonts w:ascii="Calibri" w:eastAsia="SimSun" w:hAnsi="Calibri" w:cs="font1256"/>
          <w14:ligatures w14:val="none"/>
        </w:rPr>
      </w:pPr>
    </w:p>
    <w:p w14:paraId="11600C2D" w14:textId="77777777" w:rsidR="002D56DE" w:rsidRPr="0080483B" w:rsidRDefault="002D56DE" w:rsidP="002D56DE">
      <w:pPr>
        <w:suppressAutoHyphens/>
        <w:spacing w:after="200" w:line="240" w:lineRule="auto"/>
        <w:contextualSpacing/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</w:pPr>
      <w:proofErr w:type="spellStart"/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t>Питання</w:t>
      </w:r>
      <w:proofErr w:type="spellEnd"/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 1 порядку денного </w:t>
      </w: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br/>
      </w: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Розгляд Звіту Виконавчого органу – </w:t>
      </w:r>
      <w:proofErr w:type="gramStart"/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>Директора  про</w:t>
      </w:r>
      <w:proofErr w:type="gramEnd"/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підсумки фінансово-господарської діяльності Товариства за 2024 р. </w:t>
      </w:r>
      <w:r w:rsidRPr="0080483B"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  <w:t xml:space="preserve">Прийняття рішення за результатами розгляду такого звіту.  </w:t>
      </w:r>
    </w:p>
    <w:p w14:paraId="2CBFE547" w14:textId="77777777" w:rsidR="002D56DE" w:rsidRPr="0080483B" w:rsidRDefault="002D56DE" w:rsidP="002D56D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  <w:t xml:space="preserve">Проект рішення: </w:t>
      </w:r>
    </w:p>
    <w:p w14:paraId="58CBA0D8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  <w14:ligatures w14:val="none"/>
        </w:rPr>
      </w:pPr>
      <w:r w:rsidRPr="0080483B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  <w14:ligatures w14:val="none"/>
        </w:rPr>
        <w:t xml:space="preserve">Прийняти до відома звіт Виконавчого органу - Директора про підсумки фінансово-господарської діяльності товариства за 2024 р. </w:t>
      </w:r>
    </w:p>
    <w:p w14:paraId="16E66652" w14:textId="77777777" w:rsidR="002D56DE" w:rsidRPr="0080483B" w:rsidRDefault="002D56DE" w:rsidP="002D56DE">
      <w:pPr>
        <w:suppressAutoHyphens/>
        <w:spacing w:after="200"/>
        <w:contextualSpacing/>
        <w:rPr>
          <w:rFonts w:ascii="Times New Roman" w:eastAsia="Andale Sans UI" w:hAnsi="Times New Roman" w:cs="Tahoma"/>
          <w:sz w:val="24"/>
          <w:szCs w:val="24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80483B" w14:paraId="2E043C32" w14:textId="77777777" w:rsidTr="00EF03E6">
        <w:tc>
          <w:tcPr>
            <w:tcW w:w="1369" w:type="dxa"/>
            <w:shd w:val="clear" w:color="auto" w:fill="auto"/>
          </w:tcPr>
          <w:p w14:paraId="1FF02830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8F74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23864310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  <w:shd w:val="clear" w:color="auto" w:fill="auto"/>
          </w:tcPr>
          <w:p w14:paraId="70C7823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</w:tcPr>
          <w:p w14:paraId="30DA99A6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34EB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730BFD60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5F122CD1" w14:textId="77777777" w:rsidTr="00EF03E6">
        <w:tc>
          <w:tcPr>
            <w:tcW w:w="3211" w:type="dxa"/>
            <w:gridSpan w:val="3"/>
            <w:shd w:val="clear" w:color="auto" w:fill="auto"/>
          </w:tcPr>
          <w:p w14:paraId="7386086D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shd w:val="clear" w:color="auto" w:fill="auto"/>
          </w:tcPr>
          <w:p w14:paraId="77FE3BA0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</w:tcPr>
          <w:p w14:paraId="6F42570B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  ПРОТИ</w:t>
            </w:r>
          </w:p>
        </w:tc>
      </w:tr>
    </w:tbl>
    <w:p w14:paraId="574E3673" w14:textId="77777777" w:rsidR="002D56DE" w:rsidRPr="0080483B" w:rsidRDefault="002D56DE" w:rsidP="002D56D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4"/>
          <w:szCs w:val="24"/>
          <w:lang w:val="en-US" w:eastAsia="zh-CN" w:bidi="hi-IN"/>
          <w14:ligatures w14:val="none"/>
        </w:rPr>
      </w:pPr>
    </w:p>
    <w:p w14:paraId="6E8BC286" w14:textId="77777777" w:rsidR="002D56DE" w:rsidRPr="0080483B" w:rsidRDefault="002D56DE" w:rsidP="002D56DE">
      <w:pPr>
        <w:suppressAutoHyphens/>
        <w:spacing w:after="200" w:line="240" w:lineRule="auto"/>
        <w:contextualSpacing/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Питання 2 порядку денного </w:t>
      </w: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br/>
      </w: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Розгляд Звіту Наглядової ради Товариства  за 2024 р. </w:t>
      </w:r>
      <w:r w:rsidRPr="0080483B"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  <w:t>Прийняття рішення за результатами розгляду такого звіту</w:t>
      </w: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>.</w:t>
      </w:r>
    </w:p>
    <w:p w14:paraId="02B28C57" w14:textId="77777777" w:rsidR="002D56DE" w:rsidRPr="0080483B" w:rsidRDefault="002D56DE" w:rsidP="002D56DE">
      <w:pPr>
        <w:tabs>
          <w:tab w:val="left" w:pos="891"/>
          <w:tab w:val="left" w:pos="1033"/>
        </w:tabs>
        <w:suppressAutoHyphens/>
        <w:spacing w:after="0" w:line="240" w:lineRule="auto"/>
        <w:ind w:left="20" w:right="80"/>
        <w:jc w:val="both"/>
        <w:rPr>
          <w:rFonts w:ascii="Times New Roman" w:eastAsia="NSimSun" w:hAnsi="Times New Roman" w:cs="Times New Roman"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  <w:t>Проект рішення:</w:t>
      </w:r>
    </w:p>
    <w:p w14:paraId="16BE8A40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bCs/>
          <w:i/>
          <w:iCs/>
          <w:color w:val="000000"/>
          <w:sz w:val="24"/>
          <w:szCs w:val="24"/>
          <w:lang w:eastAsia="zh-CN" w:bidi="hi-IN"/>
          <w14:ligatures w14:val="none"/>
        </w:rPr>
        <w:t>Затвердити Звіт Наглядової ради ПрАТ «Хмельницький обласний пивзавод» за 2024 рік.</w:t>
      </w:r>
    </w:p>
    <w:p w14:paraId="26CA65E9" w14:textId="77777777" w:rsidR="002D56DE" w:rsidRPr="0080483B" w:rsidRDefault="002D56DE" w:rsidP="002D56DE">
      <w:pPr>
        <w:suppressAutoHyphens/>
        <w:spacing w:after="200"/>
        <w:contextualSpacing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"/>
        <w:gridCol w:w="1358"/>
        <w:gridCol w:w="3179"/>
        <w:gridCol w:w="1357"/>
        <w:gridCol w:w="463"/>
        <w:gridCol w:w="1358"/>
      </w:tblGrid>
      <w:tr w:rsidR="002D56DE" w:rsidRPr="0080483B" w14:paraId="12687615" w14:textId="77777777" w:rsidTr="00EF03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7004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9" w:type="dxa"/>
            <w:shd w:val="clear" w:color="auto" w:fill="auto"/>
          </w:tcPr>
          <w:p w14:paraId="4E3A112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80" w:type="dxa"/>
            <w:shd w:val="clear" w:color="auto" w:fill="auto"/>
          </w:tcPr>
          <w:p w14:paraId="24B12537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3AED8838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B2F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34D2B4A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2F27CD40" w14:textId="77777777" w:rsidTr="00EF03E6">
        <w:tc>
          <w:tcPr>
            <w:tcW w:w="1834" w:type="dxa"/>
            <w:gridSpan w:val="2"/>
            <w:shd w:val="clear" w:color="auto" w:fill="auto"/>
          </w:tcPr>
          <w:p w14:paraId="4C86C531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180" w:type="dxa"/>
            <w:shd w:val="clear" w:color="auto" w:fill="auto"/>
          </w:tcPr>
          <w:p w14:paraId="6947C02A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00A40386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</w:tr>
    </w:tbl>
    <w:p w14:paraId="24F9D21D" w14:textId="77777777" w:rsidR="002D56DE" w:rsidRPr="0080483B" w:rsidRDefault="002D56DE" w:rsidP="002D56DE">
      <w:pPr>
        <w:suppressAutoHyphens/>
        <w:spacing w:after="0" w:line="240" w:lineRule="auto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1EFE7AEA" w14:textId="77777777" w:rsidR="002D56DE" w:rsidRPr="0080483B" w:rsidRDefault="002D56DE" w:rsidP="002D56DE">
      <w:pPr>
        <w:tabs>
          <w:tab w:val="left" w:pos="851"/>
          <w:tab w:val="left" w:pos="993"/>
        </w:tabs>
        <w:suppressAutoHyphens/>
        <w:spacing w:after="0" w:line="240" w:lineRule="auto"/>
        <w:rPr>
          <w:rFonts w:ascii="Calibri" w:eastAsia="SimSun" w:hAnsi="Calibri" w:cs="font1256"/>
          <w14:ligatures w14:val="none"/>
        </w:rPr>
      </w:pPr>
    </w:p>
    <w:p w14:paraId="23BE3312" w14:textId="77777777" w:rsidR="002D56DE" w:rsidRPr="0080483B" w:rsidRDefault="002D56DE" w:rsidP="002D56DE">
      <w:pPr>
        <w:pageBreakBefore/>
        <w:tabs>
          <w:tab w:val="left" w:pos="851"/>
          <w:tab w:val="left" w:pos="99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lastRenderedPageBreak/>
        <w:t xml:space="preserve">Питання 3 порядку денного </w:t>
      </w:r>
    </w:p>
    <w:p w14:paraId="52BA0361" w14:textId="77777777" w:rsidR="002D56DE" w:rsidRPr="0080483B" w:rsidRDefault="002D56DE" w:rsidP="002D56DE">
      <w:pPr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</w:pPr>
      <w:r w:rsidRPr="0080483B">
        <w:rPr>
          <w:rFonts w:ascii="Times New Roman" w:eastAsia="Calibri" w:hAnsi="Times New Roman" w:cs="Times New Roman"/>
          <w:b/>
          <w:sz w:val="24"/>
          <w:szCs w:val="24"/>
          <w:lang w:eastAsia="zh-CN" w:bidi="hi-IN"/>
          <w14:ligatures w14:val="none"/>
        </w:rPr>
        <w:t xml:space="preserve">Розгляд </w:t>
      </w: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Звіту і висновків Ревізійної комісії Товариства за 2024 р. </w:t>
      </w:r>
      <w:r w:rsidRPr="0080483B"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  <w:t>Прийняття рішення за результатами розгляду такого звіту</w:t>
      </w: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>.</w:t>
      </w:r>
    </w:p>
    <w:p w14:paraId="45208D85" w14:textId="77777777" w:rsidR="002D56DE" w:rsidRPr="0080483B" w:rsidRDefault="002D56DE" w:rsidP="002D56D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u w:val="single"/>
          <w:lang w:eastAsia="zh-CN" w:bidi="hi-IN"/>
          <w14:ligatures w14:val="none"/>
        </w:rPr>
        <w:t>Проект рішення:</w:t>
      </w:r>
      <w:r w:rsidRPr="0080483B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lang w:eastAsia="zh-CN" w:bidi="hi-IN"/>
          <w14:ligatures w14:val="none"/>
        </w:rPr>
        <w:t xml:space="preserve">  </w:t>
      </w:r>
    </w:p>
    <w:p w14:paraId="0CE2116B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zh-CN" w:bidi="hi-IN"/>
          <w14:ligatures w14:val="none"/>
        </w:rPr>
        <w:t>Затвердити звіт і висновки Ревізійної комісії Товариства за 2024 р.</w:t>
      </w:r>
    </w:p>
    <w:p w14:paraId="57C2F123" w14:textId="77777777" w:rsidR="002D56DE" w:rsidRPr="0080483B" w:rsidRDefault="002D56DE" w:rsidP="002D56DE">
      <w:pPr>
        <w:tabs>
          <w:tab w:val="left" w:pos="0"/>
        </w:tabs>
        <w:suppressAutoHyphens/>
        <w:spacing w:after="0" w:line="240" w:lineRule="auto"/>
        <w:ind w:right="21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tbl>
      <w:tblPr>
        <w:tblW w:w="4250" w:type="pct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"/>
        <w:gridCol w:w="1358"/>
        <w:gridCol w:w="3179"/>
        <w:gridCol w:w="1357"/>
        <w:gridCol w:w="463"/>
        <w:gridCol w:w="1358"/>
      </w:tblGrid>
      <w:tr w:rsidR="002D56DE" w:rsidRPr="0080483B" w14:paraId="256EE015" w14:textId="77777777" w:rsidTr="00EF03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BF8D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9" w:type="dxa"/>
            <w:shd w:val="clear" w:color="auto" w:fill="auto"/>
          </w:tcPr>
          <w:p w14:paraId="47267D6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80" w:type="dxa"/>
            <w:shd w:val="clear" w:color="auto" w:fill="auto"/>
          </w:tcPr>
          <w:p w14:paraId="2AA4E781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1351FD9B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F08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466B8234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7FA48701" w14:textId="77777777" w:rsidTr="00EF03E6">
        <w:tc>
          <w:tcPr>
            <w:tcW w:w="1834" w:type="dxa"/>
            <w:gridSpan w:val="2"/>
            <w:shd w:val="clear" w:color="auto" w:fill="auto"/>
          </w:tcPr>
          <w:p w14:paraId="29973B47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180" w:type="dxa"/>
            <w:shd w:val="clear" w:color="auto" w:fill="auto"/>
          </w:tcPr>
          <w:p w14:paraId="29C9EEBB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42D850E7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</w:tr>
    </w:tbl>
    <w:p w14:paraId="65DC3071" w14:textId="77777777" w:rsidR="002D56DE" w:rsidRPr="0080483B" w:rsidRDefault="002D56DE" w:rsidP="002D56DE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Liberation Serif" w:hAnsi="Liberation Serif" w:cs="Liberation Serif"/>
          <w:sz w:val="24"/>
          <w:szCs w:val="24"/>
          <w:lang w:eastAsia="zh-CN" w:bidi="hi-IN"/>
          <w14:ligatures w14:val="none"/>
        </w:rPr>
        <w:t xml:space="preserve"> </w:t>
      </w:r>
    </w:p>
    <w:p w14:paraId="4B3B3B4A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Питання 4 порядку денного </w:t>
      </w: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br/>
      </w:r>
      <w:r w:rsidRPr="0080483B"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  <w:t>Затвердження результатів фінансово-господарської діяльності за 2024 рік та розподіл прибутку Товариства або затвердження порядку покриття збитків Товариства;</w:t>
      </w:r>
    </w:p>
    <w:p w14:paraId="3A5E505D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4F3DC864" w14:textId="77777777" w:rsidR="002D56DE" w:rsidRPr="0080483B" w:rsidRDefault="002D56DE" w:rsidP="002D56D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NSimSun" w:hAnsi="Times New Roman" w:cs="Times New Roman"/>
          <w:i/>
          <w:caps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u w:val="single"/>
          <w:lang w:eastAsia="zh-CN" w:bidi="hi-IN"/>
          <w14:ligatures w14:val="none"/>
        </w:rPr>
        <w:t xml:space="preserve">Проект рішення: 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>Затвердити результати фінансово-господарської діяльності Товариства за 2024 рік. Затвердити річний звіт Товариства, річну фінансову звітність Товариства за 2024 рік.</w:t>
      </w:r>
    </w:p>
    <w:p w14:paraId="103D7E8C" w14:textId="77777777" w:rsidR="002D56DE" w:rsidRPr="0080483B" w:rsidRDefault="002D56DE" w:rsidP="002D56DE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caps/>
          <w:color w:val="000000"/>
          <w:sz w:val="24"/>
          <w:szCs w:val="24"/>
          <w:lang w:eastAsia="zh-CN" w:bidi="hi-IN"/>
          <w14:ligatures w14:val="none"/>
        </w:rPr>
        <w:t>о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 xml:space="preserve">держаний у 2024 році за результатами фінансово-господарської діяльності Товариства </w:t>
      </w:r>
      <w:r w:rsidRPr="0080483B">
        <w:rPr>
          <w:rFonts w:ascii="Times New Roman" w:eastAsia="NSimSun" w:hAnsi="Times New Roman" w:cs="Times New Roman"/>
          <w:i/>
          <w:sz w:val="24"/>
          <w:szCs w:val="24"/>
          <w:lang w:eastAsia="zh-CN" w:bidi="hi-IN"/>
          <w14:ligatures w14:val="none"/>
        </w:rPr>
        <w:t xml:space="preserve">прибуток у розмірі </w:t>
      </w:r>
      <w:r w:rsidRPr="0080483B">
        <w:rPr>
          <w:rFonts w:ascii="Times New Roman" w:eastAsia="NSimSun" w:hAnsi="Times New Roman" w:cs="Times New Roman"/>
          <w:bCs/>
          <w:i/>
          <w:color w:val="000000"/>
          <w:sz w:val="24"/>
          <w:szCs w:val="24"/>
          <w:lang w:eastAsia="ru-RU" w:bidi="hi-IN"/>
          <w14:ligatures w14:val="none"/>
        </w:rPr>
        <w:t>76 861,00  тис. грн.</w:t>
      </w:r>
      <w:r w:rsidRPr="0080483B">
        <w:rPr>
          <w:rFonts w:ascii="Times New Roman" w:eastAsia="NSimSun" w:hAnsi="Times New Roman" w:cs="Times New Roman"/>
          <w:b/>
          <w:bCs/>
          <w:i/>
          <w:color w:val="000000"/>
          <w:sz w:val="24"/>
          <w:szCs w:val="24"/>
          <w:lang w:eastAsia="ru-RU" w:bidi="hi-IN"/>
          <w14:ligatures w14:val="none"/>
        </w:rPr>
        <w:t xml:space="preserve"> </w:t>
      </w:r>
      <w:r w:rsidRPr="0080483B">
        <w:rPr>
          <w:rFonts w:ascii="Times New Roman" w:eastAsia="NSimSun" w:hAnsi="Times New Roman" w:cs="Times New Roman"/>
          <w:i/>
          <w:sz w:val="24"/>
          <w:szCs w:val="24"/>
          <w:lang w:eastAsia="zh-CN" w:bidi="hi-IN"/>
          <w14:ligatures w14:val="none"/>
        </w:rPr>
        <w:t xml:space="preserve"> 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>розподілити  направивши на розвиток підприємства на технічне переоснащення підприємства 76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val="ru-RU" w:eastAsia="zh-CN" w:bidi="hi-IN"/>
          <w14:ligatures w14:val="none"/>
        </w:rPr>
        <w:t>8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>61тис.грн.</w:t>
      </w:r>
    </w:p>
    <w:p w14:paraId="222C68A6" w14:textId="77777777" w:rsidR="002D56DE" w:rsidRPr="0080483B" w:rsidRDefault="002D56DE" w:rsidP="002D56DE">
      <w:pPr>
        <w:suppressAutoHyphens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80483B" w14:paraId="717555EB" w14:textId="77777777" w:rsidTr="00EF03E6">
        <w:tc>
          <w:tcPr>
            <w:tcW w:w="1369" w:type="dxa"/>
            <w:shd w:val="clear" w:color="auto" w:fill="auto"/>
          </w:tcPr>
          <w:p w14:paraId="1CB76D17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DB74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244FD1A6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  <w:shd w:val="clear" w:color="auto" w:fill="auto"/>
          </w:tcPr>
          <w:p w14:paraId="252AA55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</w:tcPr>
          <w:p w14:paraId="70160B37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2C8D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12EEE28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4FB93C58" w14:textId="77777777" w:rsidTr="00EF03E6">
        <w:tc>
          <w:tcPr>
            <w:tcW w:w="3211" w:type="dxa"/>
            <w:gridSpan w:val="3"/>
            <w:shd w:val="clear" w:color="auto" w:fill="auto"/>
          </w:tcPr>
          <w:p w14:paraId="3D6E0265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shd w:val="clear" w:color="auto" w:fill="auto"/>
          </w:tcPr>
          <w:p w14:paraId="405EB76E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</w:tcPr>
          <w:p w14:paraId="0CAFCF88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</w:tr>
    </w:tbl>
    <w:p w14:paraId="104CCEB1" w14:textId="77777777" w:rsidR="002D56DE" w:rsidRPr="0080483B" w:rsidRDefault="002D56DE" w:rsidP="002D56DE">
      <w:pPr>
        <w:tabs>
          <w:tab w:val="left" w:pos="851"/>
          <w:tab w:val="left" w:pos="993"/>
        </w:tabs>
        <w:suppressAutoHyphens/>
        <w:spacing w:after="0" w:line="240" w:lineRule="auto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6DA22428" w14:textId="77777777" w:rsidR="002D56DE" w:rsidRPr="0080483B" w:rsidRDefault="002D56DE" w:rsidP="002D56DE">
      <w:pPr>
        <w:suppressAutoHyphens/>
        <w:spacing w:after="0" w:line="240" w:lineRule="auto"/>
        <w:rPr>
          <w:rFonts w:ascii="Times New Roman" w:eastAsia="NSimSun" w:hAnsi="Times New Roman" w:cs="Times New Roman"/>
          <w:i/>
          <w:color w:val="000000"/>
          <w:sz w:val="24"/>
          <w:szCs w:val="24"/>
          <w:u w:val="single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Питання 5 порядку денного </w:t>
      </w: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br/>
      </w:r>
      <w:r w:rsidRPr="0080483B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Прийняття </w:t>
      </w:r>
      <w:r w:rsidRPr="0080483B">
        <w:rPr>
          <w:rFonts w:ascii="Times New Roman" w:eastAsia="NSimSun" w:hAnsi="Times New Roman" w:cs="Times New Roman"/>
          <w:b/>
          <w:sz w:val="24"/>
          <w:szCs w:val="24"/>
          <w:shd w:val="clear" w:color="auto" w:fill="FFFFFF"/>
          <w:lang w:eastAsia="zh-CN" w:bidi="hi-IN"/>
          <w14:ligatures w14:val="none"/>
        </w:rPr>
        <w:t>рішення</w:t>
      </w:r>
      <w:r w:rsidRPr="0080483B">
        <w:rPr>
          <w:rFonts w:ascii="Times New Roman" w:eastAsia="NSimSun" w:hAnsi="Times New Roman" w:cs="Times New Roman"/>
          <w:b/>
          <w:color w:val="333333"/>
          <w:sz w:val="24"/>
          <w:szCs w:val="24"/>
          <w:shd w:val="clear" w:color="auto" w:fill="FFFFFF"/>
          <w:lang w:eastAsia="zh-CN" w:bidi="hi-IN"/>
          <w14:ligatures w14:val="none"/>
        </w:rPr>
        <w:t xml:space="preserve"> про р</w:t>
      </w:r>
      <w:r w:rsidRPr="0080483B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  <w14:ligatures w14:val="none"/>
        </w:rPr>
        <w:t>озподіл прибутку Товариства, затвердження балансу за 2024 р., затвердження планового розподілу прибутку на 2025 р.</w:t>
      </w:r>
    </w:p>
    <w:p w14:paraId="0051F3CB" w14:textId="77777777" w:rsidR="002D56DE" w:rsidRPr="0080483B" w:rsidRDefault="002D56DE" w:rsidP="002D56D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u w:val="single"/>
          <w:lang w:eastAsia="zh-CN" w:bidi="hi-IN"/>
          <w14:ligatures w14:val="none"/>
        </w:rPr>
        <w:t>Проект рішення: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 xml:space="preserve">   </w:t>
      </w:r>
    </w:p>
    <w:p w14:paraId="63025D87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>Отриманий ПрАТ «</w:t>
      </w:r>
      <w:proofErr w:type="spellStart"/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>Хмельпиво</w:t>
      </w:r>
      <w:proofErr w:type="spellEnd"/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 xml:space="preserve">» прибуток за 2024 рік у сумі </w:t>
      </w:r>
      <w:r w:rsidRPr="0080483B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76861,00</w:t>
      </w:r>
      <w:r w:rsidRPr="0080483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 xml:space="preserve"> тис. грн  розподілити таким чином:</w:t>
      </w:r>
    </w:p>
    <w:p w14:paraId="6CCAF961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>- в фонд виплати дивідендів - 0,00 тис. грн.</w:t>
      </w:r>
    </w:p>
    <w:p w14:paraId="41CDF7B2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>- на технічне переоснащення товариства - 76</w:t>
      </w: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val="ru-RU" w:eastAsia="zh-CN" w:bidi="hi-IN"/>
          <w14:ligatures w14:val="none"/>
        </w:rPr>
        <w:t>8</w:t>
      </w:r>
      <w:r w:rsidRPr="0080483B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>61,00 тис. грн.</w:t>
      </w: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465"/>
        <w:gridCol w:w="1354"/>
        <w:gridCol w:w="3170"/>
        <w:gridCol w:w="23"/>
        <w:gridCol w:w="1353"/>
        <w:gridCol w:w="464"/>
        <w:gridCol w:w="1331"/>
        <w:gridCol w:w="130"/>
      </w:tblGrid>
      <w:tr w:rsidR="002D56DE" w:rsidRPr="0080483B" w14:paraId="7DF7049B" w14:textId="77777777" w:rsidTr="00EF03E6">
        <w:tc>
          <w:tcPr>
            <w:tcW w:w="1365" w:type="dxa"/>
            <w:shd w:val="clear" w:color="auto" w:fill="auto"/>
          </w:tcPr>
          <w:p w14:paraId="15A45271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  <w:bookmarkStart w:id="0" w:name="_Hlk128987950"/>
            <w:bookmarkEnd w:id="0"/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664E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</w:tcPr>
          <w:p w14:paraId="5690B373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30" w:type="dxa"/>
            <w:gridSpan w:val="2"/>
            <w:shd w:val="clear" w:color="auto" w:fill="auto"/>
          </w:tcPr>
          <w:p w14:paraId="084118F3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4466D168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664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14:paraId="3A6CE0C0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  <w:bookmarkStart w:id="1" w:name="_Hlk128987935"/>
            <w:bookmarkEnd w:id="1"/>
          </w:p>
        </w:tc>
      </w:tr>
      <w:tr w:rsidR="002D56DE" w:rsidRPr="0080483B" w14:paraId="646B4ABB" w14:textId="77777777" w:rsidTr="00EF03E6">
        <w:tc>
          <w:tcPr>
            <w:tcW w:w="3203" w:type="dxa"/>
            <w:gridSpan w:val="3"/>
            <w:shd w:val="clear" w:color="auto" w:fill="auto"/>
          </w:tcPr>
          <w:p w14:paraId="0878ACDE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07" w:type="dxa"/>
            <w:shd w:val="clear" w:color="auto" w:fill="auto"/>
          </w:tcPr>
          <w:p w14:paraId="188C6C2F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06" w:type="dxa"/>
            <w:gridSpan w:val="4"/>
            <w:shd w:val="clear" w:color="auto" w:fill="auto"/>
          </w:tcPr>
          <w:p w14:paraId="5E1F0F01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  <w:tc>
          <w:tcPr>
            <w:tcW w:w="22" w:type="dxa"/>
            <w:shd w:val="clear" w:color="auto" w:fill="auto"/>
          </w:tcPr>
          <w:p w14:paraId="688F8196" w14:textId="77777777" w:rsidR="002D56DE" w:rsidRPr="0080483B" w:rsidRDefault="002D56DE" w:rsidP="00EF03E6">
            <w:pPr>
              <w:suppressAutoHyphens/>
              <w:rPr>
                <w:rFonts w:ascii="Calibri" w:eastAsia="SimSun" w:hAnsi="Calibri" w:cs="font1256"/>
                <w14:ligatures w14:val="none"/>
              </w:rPr>
            </w:pPr>
          </w:p>
        </w:tc>
      </w:tr>
    </w:tbl>
    <w:p w14:paraId="031ECFB7" w14:textId="77777777" w:rsidR="002D56DE" w:rsidRPr="0080483B" w:rsidRDefault="002D56DE" w:rsidP="002D56DE">
      <w:pPr>
        <w:suppressAutoHyphens/>
        <w:spacing w:after="0" w:line="240" w:lineRule="auto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bookmarkStart w:id="2" w:name="_Hlk128987950_копія_1"/>
      <w:bookmarkEnd w:id="2"/>
    </w:p>
    <w:p w14:paraId="5013428C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fa-IR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>Питання 6 порядку денного</w:t>
      </w:r>
    </w:p>
    <w:p w14:paraId="0DECCF01" w14:textId="77777777" w:rsidR="002D56DE" w:rsidRPr="0080483B" w:rsidRDefault="002D56DE" w:rsidP="002D56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ja-JP" w:bidi="fa-IR"/>
          <w14:ligatures w14:val="none"/>
        </w:rPr>
      </w:pPr>
      <w:r w:rsidRPr="0080483B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fa-IR"/>
          <w14:ligatures w14:val="none"/>
        </w:rPr>
        <w:t xml:space="preserve">Внесення змін до Статуту Товариства шляхом затвердження Статуту Товариства в новій редакції. </w:t>
      </w:r>
    </w:p>
    <w:p w14:paraId="50CE112F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 w:bidi="fa-IR"/>
          <w14:ligatures w14:val="none"/>
        </w:rPr>
      </w:pPr>
      <w:r w:rsidRPr="0080483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ja-JP" w:bidi="fa-IR"/>
          <w14:ligatures w14:val="none"/>
        </w:rPr>
        <w:t xml:space="preserve">Проект рішення: </w:t>
      </w:r>
    </w:p>
    <w:p w14:paraId="0C761E48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  <w:proofErr w:type="spellStart"/>
      <w:r w:rsidRPr="00804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 w:bidi="fa-IR"/>
          <w14:ligatures w14:val="none"/>
        </w:rPr>
        <w:t>Внести</w:t>
      </w:r>
      <w:proofErr w:type="spellEnd"/>
      <w:r w:rsidRPr="00804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 w:bidi="fa-IR"/>
          <w14:ligatures w14:val="none"/>
        </w:rPr>
        <w:t xml:space="preserve"> зміни до Статуту Товариства шляхом затвердити Статуту Товариства в новій редакції.</w:t>
      </w:r>
    </w:p>
    <w:p w14:paraId="2A745A58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80483B" w14:paraId="49A3AE3F" w14:textId="77777777" w:rsidTr="00EF03E6">
        <w:tc>
          <w:tcPr>
            <w:tcW w:w="1369" w:type="dxa"/>
            <w:shd w:val="clear" w:color="auto" w:fill="auto"/>
          </w:tcPr>
          <w:p w14:paraId="4CBA9F8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16A1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35D8E49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  <w:shd w:val="clear" w:color="auto" w:fill="auto"/>
          </w:tcPr>
          <w:p w14:paraId="5CC78233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</w:tcPr>
          <w:p w14:paraId="6CDAC195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4FEA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27A3954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5CB4A790" w14:textId="77777777" w:rsidTr="00EF03E6">
        <w:tc>
          <w:tcPr>
            <w:tcW w:w="3211" w:type="dxa"/>
            <w:gridSpan w:val="3"/>
            <w:shd w:val="clear" w:color="auto" w:fill="auto"/>
          </w:tcPr>
          <w:p w14:paraId="276089B8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shd w:val="clear" w:color="auto" w:fill="auto"/>
          </w:tcPr>
          <w:p w14:paraId="3D9021B9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</w:tcPr>
          <w:p w14:paraId="5D6A93CA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</w:tr>
    </w:tbl>
    <w:p w14:paraId="198D30D5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589715F9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Calibri" w:eastAsia="SimSun" w:hAnsi="Calibri" w:cs="font1256"/>
          <w14:ligatures w14:val="none"/>
        </w:rPr>
      </w:pPr>
    </w:p>
    <w:p w14:paraId="3732CCF2" w14:textId="77777777" w:rsidR="002D56DE" w:rsidRPr="0080483B" w:rsidRDefault="002D56DE" w:rsidP="002D56DE">
      <w:pPr>
        <w:pageBreakBefore/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fa-IR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lastRenderedPageBreak/>
        <w:t>Питання 7 порядку денного</w:t>
      </w:r>
    </w:p>
    <w:p w14:paraId="32ED3170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ja-JP" w:bidi="fa-IR"/>
          <w14:ligatures w14:val="none"/>
        </w:rPr>
      </w:pPr>
      <w:r w:rsidRPr="0080483B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fa-IR"/>
          <w14:ligatures w14:val="none"/>
        </w:rPr>
        <w:t>Про  надання  повноважень на підписання Статуту Товариства в новій редакції, та вчинення дій пов’язаних з державною реєстрацією змін до установчих документів  Товариства.</w:t>
      </w:r>
      <w:r w:rsidRPr="008048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ja-JP" w:bidi="fa-IR"/>
          <w14:ligatures w14:val="none"/>
        </w:rPr>
        <w:t xml:space="preserve"> </w:t>
      </w:r>
    </w:p>
    <w:p w14:paraId="508E6124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ja-JP" w:bidi="fa-IR"/>
          <w14:ligatures w14:val="none"/>
        </w:rPr>
      </w:pPr>
      <w:r w:rsidRPr="0080483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ja-JP" w:bidi="fa-IR"/>
          <w14:ligatures w14:val="none"/>
        </w:rPr>
        <w:t xml:space="preserve">Проект рішення: </w:t>
      </w:r>
    </w:p>
    <w:p w14:paraId="0131788D" w14:textId="77777777" w:rsidR="002D56DE" w:rsidRPr="0080483B" w:rsidRDefault="002D56DE" w:rsidP="002D56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  <w:r w:rsidRPr="0080483B">
        <w:rPr>
          <w:rFonts w:ascii="Times New Roman" w:eastAsia="Times New Roman" w:hAnsi="Times New Roman" w:cs="Times New Roman"/>
          <w:i/>
          <w:sz w:val="24"/>
          <w:szCs w:val="24"/>
          <w:lang w:eastAsia="ja-JP" w:bidi="fa-IR"/>
          <w14:ligatures w14:val="none"/>
        </w:rPr>
        <w:t>Надати повноваження Директору Товариства Лисюку Олександру Олександровичу підписати Статут Товариства в новій редакції та виконати дії пов’язані з державно реєстрацією змін до установчих документів Товариства.</w:t>
      </w:r>
    </w:p>
    <w:p w14:paraId="61EA5DDC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80483B" w14:paraId="7CF844A8" w14:textId="77777777" w:rsidTr="00EF03E6">
        <w:tc>
          <w:tcPr>
            <w:tcW w:w="1369" w:type="dxa"/>
            <w:shd w:val="clear" w:color="auto" w:fill="auto"/>
          </w:tcPr>
          <w:p w14:paraId="771FBA4E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3188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54E7F72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  <w:shd w:val="clear" w:color="auto" w:fill="auto"/>
          </w:tcPr>
          <w:p w14:paraId="6201C80B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</w:tcPr>
          <w:p w14:paraId="79643A44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2E9A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753492FF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7E61B156" w14:textId="77777777" w:rsidTr="00EF03E6">
        <w:tc>
          <w:tcPr>
            <w:tcW w:w="3211" w:type="dxa"/>
            <w:gridSpan w:val="3"/>
            <w:shd w:val="clear" w:color="auto" w:fill="auto"/>
          </w:tcPr>
          <w:p w14:paraId="5B6EE355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shd w:val="clear" w:color="auto" w:fill="auto"/>
          </w:tcPr>
          <w:p w14:paraId="481408EC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</w:tcPr>
          <w:p w14:paraId="43A725CB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ПРОТИ</w:t>
            </w:r>
          </w:p>
        </w:tc>
      </w:tr>
    </w:tbl>
    <w:p w14:paraId="04DD3339" w14:textId="77777777" w:rsidR="002D56DE" w:rsidRPr="0080483B" w:rsidRDefault="002D56DE" w:rsidP="002D56DE">
      <w:pPr>
        <w:suppressAutoHyphens/>
        <w:spacing w:after="0" w:line="240" w:lineRule="auto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3502B24D" w14:textId="77777777" w:rsidR="002D56DE" w:rsidRPr="0080483B" w:rsidRDefault="002D56DE" w:rsidP="002D56DE">
      <w:pPr>
        <w:suppressAutoHyphens/>
        <w:spacing w:after="0" w:line="240" w:lineRule="auto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437F0E56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>Питання 8 порядку денного</w:t>
      </w:r>
    </w:p>
    <w:p w14:paraId="7C55D553" w14:textId="77777777" w:rsidR="002D56DE" w:rsidRPr="0080483B" w:rsidRDefault="002D56DE" w:rsidP="002D56DE">
      <w:pPr>
        <w:suppressAutoHyphens/>
        <w:spacing w:after="200" w:line="24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sz w:val="24"/>
          <w:szCs w:val="24"/>
          <w:u w:val="single"/>
          <w:lang w:eastAsia="zh-CN" w:bidi="hi-IN"/>
          <w14:ligatures w14:val="none"/>
        </w:rPr>
      </w:pPr>
      <w:r w:rsidRPr="0080483B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  <w14:ligatures w14:val="none"/>
        </w:rPr>
        <w:t>Визначення основних напрямків фінансово-господарської діяльності Товариства на 2025 рік.</w:t>
      </w:r>
    </w:p>
    <w:p w14:paraId="03E5DA6D" w14:textId="77777777" w:rsidR="002D56DE" w:rsidRPr="0080483B" w:rsidRDefault="002D56DE" w:rsidP="002D56D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</w:pP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u w:val="single"/>
          <w:lang w:eastAsia="zh-CN" w:bidi="hi-IN"/>
          <w14:ligatures w14:val="none"/>
        </w:rPr>
        <w:t xml:space="preserve">Проект рішення: </w:t>
      </w:r>
    </w:p>
    <w:p w14:paraId="23F93216" w14:textId="77777777" w:rsidR="002D56DE" w:rsidRPr="0080483B" w:rsidRDefault="002D56DE" w:rsidP="002D56D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  <w14:ligatures w14:val="none"/>
        </w:rPr>
        <w:t>Визначити, що основним напрямом діяльності Товариства у 2025 є посилення позицій підприємства на ринку пива в Україні, підвищення якості готової продукції, ефективності виробництва, пошук нових ринків збуту продукції</w:t>
      </w:r>
      <w:r w:rsidRPr="0080483B">
        <w:rPr>
          <w:rFonts w:ascii="Times New Roman" w:eastAsia="NSimSun" w:hAnsi="Times New Roman" w:cs="Times New Roman"/>
          <w:i/>
          <w:color w:val="000000"/>
          <w:sz w:val="24"/>
          <w:szCs w:val="24"/>
          <w:shd w:val="clear" w:color="auto" w:fill="FFFFFF"/>
          <w:lang w:eastAsia="zh-CN" w:bidi="hi-IN"/>
          <w14:ligatures w14:val="none"/>
        </w:rPr>
        <w:t>.</w:t>
      </w:r>
    </w:p>
    <w:p w14:paraId="2A032918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80483B" w14:paraId="7DEC9BE7" w14:textId="77777777" w:rsidTr="00EF03E6">
        <w:tc>
          <w:tcPr>
            <w:tcW w:w="1369" w:type="dxa"/>
            <w:shd w:val="clear" w:color="auto" w:fill="auto"/>
          </w:tcPr>
          <w:p w14:paraId="564C52E9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A2A4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5E0D39EE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  <w:shd w:val="clear" w:color="auto" w:fill="auto"/>
          </w:tcPr>
          <w:p w14:paraId="3C743CD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  <w:shd w:val="clear" w:color="auto" w:fill="auto"/>
          </w:tcPr>
          <w:p w14:paraId="524E2A91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D43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</w:tcPr>
          <w:p w14:paraId="42B03BA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2998401C" w14:textId="77777777" w:rsidTr="00EF03E6">
        <w:tc>
          <w:tcPr>
            <w:tcW w:w="3211" w:type="dxa"/>
            <w:gridSpan w:val="3"/>
            <w:shd w:val="clear" w:color="auto" w:fill="auto"/>
          </w:tcPr>
          <w:p w14:paraId="7925D5E4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  <w:shd w:val="clear" w:color="auto" w:fill="auto"/>
          </w:tcPr>
          <w:p w14:paraId="3B8B781A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</w:tcPr>
          <w:p w14:paraId="708B430D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                 ПРОТИ</w:t>
            </w:r>
            <w:bookmarkStart w:id="3" w:name="_Hlk193973230"/>
            <w:bookmarkEnd w:id="3"/>
          </w:p>
        </w:tc>
      </w:tr>
    </w:tbl>
    <w:p w14:paraId="50E04BB6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47C56147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80483B">
        <w:rPr>
          <w:rFonts w:ascii="Liberation Serif" w:eastAsia="NSimSun" w:hAnsi="Liberation Serif" w:cs="Arial"/>
          <w:b/>
          <w:bCs/>
          <w:color w:val="000000"/>
          <w:sz w:val="24"/>
          <w:szCs w:val="24"/>
          <w:lang w:eastAsia="zh-CN" w:bidi="hi-IN"/>
          <w14:ligatures w14:val="none"/>
        </w:rPr>
        <w:t>Питання 9 порядку денного</w:t>
      </w:r>
    </w:p>
    <w:p w14:paraId="7A31CAAA" w14:textId="77777777" w:rsidR="002D56DE" w:rsidRPr="0080483B" w:rsidRDefault="002D56DE" w:rsidP="002D56DE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14:ligatures w14:val="none"/>
        </w:rPr>
      </w:pPr>
      <w:r w:rsidRPr="0080483B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Внесення змін до внутрішніх положень Товариства: Положення про Загальні Збори, Положення про Наглядову раду, Положення про Виконавчий орган Товариства шляхом затвердження внутрішніх положень Товариства в новій редакції.</w:t>
      </w:r>
    </w:p>
    <w:p w14:paraId="6338CED9" w14:textId="77777777" w:rsidR="002D56DE" w:rsidRPr="0080483B" w:rsidRDefault="002D56DE" w:rsidP="002D56DE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  <w:r w:rsidRPr="0080483B">
        <w:rPr>
          <w:rFonts w:ascii="Times New Roman" w:eastAsia="Calibri" w:hAnsi="Times New Roman" w:cs="Times New Roman"/>
          <w:i/>
          <w:sz w:val="24"/>
          <w:szCs w:val="24"/>
          <w:u w:val="single"/>
          <w14:ligatures w14:val="none"/>
        </w:rPr>
        <w:t xml:space="preserve">Проект рішення: </w:t>
      </w:r>
    </w:p>
    <w:p w14:paraId="156434AD" w14:textId="77777777" w:rsidR="002D56DE" w:rsidRPr="0080483B" w:rsidRDefault="002D56DE" w:rsidP="002D56DE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Calibri" w:eastAsia="SimSun" w:hAnsi="Calibri" w:cs="font1256"/>
          <w14:ligatures w14:val="none"/>
        </w:rPr>
      </w:pPr>
      <w:proofErr w:type="spellStart"/>
      <w:r w:rsidRPr="0080483B">
        <w:rPr>
          <w:rFonts w:ascii="Times New Roman" w:eastAsia="Calibri" w:hAnsi="Times New Roman" w:cs="Times New Roman"/>
          <w:i/>
          <w:sz w:val="24"/>
          <w:szCs w:val="24"/>
          <w14:ligatures w14:val="none"/>
        </w:rPr>
        <w:t>Внести</w:t>
      </w:r>
      <w:proofErr w:type="spellEnd"/>
      <w:r w:rsidRPr="0080483B">
        <w:rPr>
          <w:rFonts w:ascii="Times New Roman" w:eastAsia="Calibri" w:hAnsi="Times New Roman" w:cs="Times New Roman"/>
          <w:i/>
          <w:sz w:val="24"/>
          <w:szCs w:val="24"/>
          <w14:ligatures w14:val="none"/>
        </w:rPr>
        <w:t xml:space="preserve"> зміни до внутрішніх положень Товариства: Положення про Загальні Збори, Положення про Наглядову раду, Положення про Виконавчий орган Товариства шляхом затвердження внутрішніх положень Товариства в новій редакції.</w:t>
      </w:r>
    </w:p>
    <w:p w14:paraId="40457C28" w14:textId="77777777" w:rsidR="002D56DE" w:rsidRPr="0080483B" w:rsidRDefault="002D56DE" w:rsidP="002D56DE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Calibri" w:eastAsia="SimSun" w:hAnsi="Calibri" w:cs="font1256"/>
          <w14:ligatures w14:val="none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"/>
        <w:gridCol w:w="1352"/>
        <w:gridCol w:w="462"/>
        <w:gridCol w:w="1355"/>
        <w:gridCol w:w="3170"/>
        <w:gridCol w:w="1355"/>
        <w:gridCol w:w="461"/>
        <w:gridCol w:w="1353"/>
      </w:tblGrid>
      <w:tr w:rsidR="002D56DE" w:rsidRPr="0080483B" w14:paraId="081DD820" w14:textId="77777777" w:rsidTr="00EF03E6">
        <w:tc>
          <w:tcPr>
            <w:tcW w:w="108" w:type="dxa"/>
            <w:shd w:val="clear" w:color="auto" w:fill="auto"/>
          </w:tcPr>
          <w:p w14:paraId="44B8E3EC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5" w:type="dxa"/>
            <w:shd w:val="clear" w:color="auto" w:fill="auto"/>
          </w:tcPr>
          <w:p w14:paraId="040CA2F7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831E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3AB7083D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77" w:type="dxa"/>
            <w:shd w:val="clear" w:color="auto" w:fill="auto"/>
          </w:tcPr>
          <w:p w14:paraId="1AC3ED32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696F5341" w14:textId="77777777" w:rsidR="002D56DE" w:rsidRPr="0080483B" w:rsidRDefault="002D56DE" w:rsidP="00EF03E6">
            <w:pPr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D860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56" w:type="dxa"/>
            <w:shd w:val="clear" w:color="auto" w:fill="auto"/>
          </w:tcPr>
          <w:p w14:paraId="364ECD11" w14:textId="77777777" w:rsidR="002D56DE" w:rsidRPr="0080483B" w:rsidRDefault="002D56DE" w:rsidP="00EF03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80483B" w14:paraId="262776E3" w14:textId="77777777" w:rsidTr="00EF03E6">
        <w:tc>
          <w:tcPr>
            <w:tcW w:w="3284" w:type="dxa"/>
            <w:gridSpan w:val="4"/>
            <w:shd w:val="clear" w:color="auto" w:fill="auto"/>
          </w:tcPr>
          <w:p w14:paraId="7BF8FA05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177" w:type="dxa"/>
            <w:shd w:val="clear" w:color="auto" w:fill="auto"/>
          </w:tcPr>
          <w:p w14:paraId="199C8D13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25DCE41A" w14:textId="77777777" w:rsidR="002D56DE" w:rsidRPr="0080483B" w:rsidRDefault="002D56DE" w:rsidP="00EF03E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font1256"/>
                <w14:ligatures w14:val="none"/>
              </w:rPr>
            </w:pPr>
            <w:r w:rsidRPr="0080483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                 ПРОТИ</w:t>
            </w:r>
          </w:p>
        </w:tc>
      </w:tr>
    </w:tbl>
    <w:p w14:paraId="5308BA34" w14:textId="77777777" w:rsidR="002D56DE" w:rsidRPr="0080483B" w:rsidRDefault="002D56DE" w:rsidP="002D56DE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  <w14:ligatures w14:val="none"/>
        </w:rPr>
      </w:pPr>
    </w:p>
    <w:p w14:paraId="10DC51A2" w14:textId="77777777" w:rsidR="002D56DE" w:rsidRPr="0080483B" w:rsidRDefault="002D56DE" w:rsidP="002D56DE">
      <w:pPr>
        <w:suppressAutoHyphens/>
        <w:spacing w:after="0" w:line="240" w:lineRule="auto"/>
        <w:jc w:val="both"/>
        <w:rPr>
          <w:rFonts w:ascii="Calibri" w:eastAsia="SimSun" w:hAnsi="Calibri" w:cs="font1256"/>
          <w14:ligatures w14:val="none"/>
        </w:rPr>
      </w:pPr>
    </w:p>
    <w:p w14:paraId="6F34672D" w14:textId="77777777" w:rsidR="002D56DE" w:rsidRPr="0080483B" w:rsidRDefault="002D56DE" w:rsidP="002D56DE">
      <w:pPr>
        <w:suppressAutoHyphens/>
        <w:spacing w:after="0" w:line="240" w:lineRule="auto"/>
        <w:jc w:val="both"/>
        <w:rPr>
          <w:rFonts w:ascii="Calibri" w:eastAsia="Calibri" w:hAnsi="Calibri" w:cs="Times New Roman"/>
          <w14:ligatures w14:val="none"/>
        </w:rPr>
      </w:pPr>
      <w:r w:rsidRPr="0080483B">
        <w:rPr>
          <w:rFonts w:ascii="Liberation Serif" w:eastAsia="NSimSun" w:hAnsi="Liberation Serif" w:cs="Arial"/>
          <w:lang w:eastAsia="zh-CN" w:bidi="hi-IN"/>
          <w14:ligatures w14:val="none"/>
        </w:rPr>
        <w:t xml:space="preserve">Увага! 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 </w:t>
      </w:r>
    </w:p>
    <w:p w14:paraId="48671372" w14:textId="77777777" w:rsidR="002D56DE" w:rsidRPr="0080483B" w:rsidRDefault="002D56DE" w:rsidP="002D56DE">
      <w:pPr>
        <w:suppressAutoHyphens/>
        <w:rPr>
          <w:rFonts w:ascii="Calibri" w:eastAsia="Calibri" w:hAnsi="Calibri" w:cs="Times New Roman"/>
          <w14:ligatures w14:val="none"/>
        </w:rPr>
      </w:pPr>
    </w:p>
    <w:p w14:paraId="3561DE0C" w14:textId="77777777" w:rsidR="002D56DE" w:rsidRPr="0080483B" w:rsidRDefault="002D56DE" w:rsidP="002D56DE">
      <w:pPr>
        <w:suppressAutoHyphens/>
        <w:rPr>
          <w:rFonts w:ascii="Calibri" w:eastAsia="SimSun" w:hAnsi="Calibri" w:cs="font1256"/>
          <w14:ligatures w14:val="none"/>
        </w:rPr>
      </w:pPr>
    </w:p>
    <w:p w14:paraId="06903FD7" w14:textId="77777777" w:rsidR="002D56DE" w:rsidRDefault="002D56DE" w:rsidP="002D56DE"/>
    <w:p w14:paraId="713A6C3D" w14:textId="77777777" w:rsidR="00B26996" w:rsidRDefault="00B26996"/>
    <w:sectPr w:rsidR="00B26996" w:rsidSect="002D56DE">
      <w:footerReference w:type="default" r:id="rId4"/>
      <w:footerReference w:type="first" r:id="rId5"/>
      <w:pgSz w:w="11906" w:h="16838"/>
      <w:pgMar w:top="850" w:right="850" w:bottom="1364" w:left="1417" w:header="708" w:footer="85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6">
    <w:altName w:val="Times New Roman"/>
    <w:charset w:val="CC"/>
    <w:family w:val="auto"/>
    <w:pitch w:val="variable"/>
  </w:font>
  <w:font w:name="Andale Sans UI">
    <w:altName w:val="MV Bol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C789" w14:textId="77777777" w:rsidR="00000000" w:rsidRDefault="00000000">
    <w:pPr>
      <w:pStyle w:val="normal1"/>
      <w:tabs>
        <w:tab w:val="center" w:pos="5102"/>
        <w:tab w:val="right" w:pos="10205"/>
      </w:tabs>
      <w:spacing w:line="240" w:lineRule="auto"/>
    </w:pPr>
    <w:r>
      <w:rPr>
        <w:color w:val="000000"/>
        <w:sz w:val="20"/>
        <w:szCs w:val="20"/>
      </w:rPr>
      <w:t>Підпис акціонера (представника акціонера) ________________________</w:t>
    </w:r>
    <w:r>
      <w:rPr>
        <w:color w:val="000000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DF24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DE"/>
    <w:rsid w:val="00042040"/>
    <w:rsid w:val="002D56DE"/>
    <w:rsid w:val="00AF491B"/>
    <w:rsid w:val="00B26996"/>
    <w:rsid w:val="00BA7C97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9FCE"/>
  <w15:chartTrackingRefBased/>
  <w15:docId w15:val="{8DB3AD3F-1FDD-4237-BD75-C83E18E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6DE"/>
  </w:style>
  <w:style w:type="paragraph" w:styleId="1">
    <w:name w:val="heading 1"/>
    <w:basedOn w:val="a"/>
    <w:next w:val="a"/>
    <w:link w:val="10"/>
    <w:uiPriority w:val="9"/>
    <w:qFormat/>
    <w:rsid w:val="002D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DE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2D56DE"/>
    <w:pPr>
      <w:suppressAutoHyphens/>
      <w:spacing w:after="0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3089</Words>
  <Characters>1761</Characters>
  <Application>Microsoft Office Word</Application>
  <DocSecurity>0</DocSecurity>
  <Lines>14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Мазур</dc:creator>
  <cp:keywords/>
  <dc:description/>
  <cp:lastModifiedBy>Олександр Мазур</cp:lastModifiedBy>
  <cp:revision>1</cp:revision>
  <dcterms:created xsi:type="dcterms:W3CDTF">2025-03-26T08:27:00Z</dcterms:created>
  <dcterms:modified xsi:type="dcterms:W3CDTF">2025-03-26T08:27:00Z</dcterms:modified>
</cp:coreProperties>
</file>